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4"/>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1060" w:type="dxa"/>
            <w:vAlign w:val="bottom"/>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Preston Dan</w:t>
              </w:r>
            </w:hyperlink>
          </w:p>
        </w:tc>
        <w:tc>
          <w:tcPr>
            <w:tcW w:w="1280" w:type="dxa"/>
            <w:vAlign w:val="bottom"/>
          </w:tcPr>
          <w:p>
            <w:pPr>
              <w:spacing w:after="0"/>
              <w:rPr>
                <w:sz w:val="9"/>
                <w:szCs w:val="9"/>
                <w:color w:val="auto"/>
              </w:rPr>
            </w:pPr>
          </w:p>
        </w:tc>
        <w:tc>
          <w:tcPr>
            <w:tcW w:w="130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Dave Inc./DE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DAVE</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1060" w:type="dxa"/>
            <w:vAlign w:val="bottom"/>
            <w:vMerge w:val="continue"/>
          </w:tcPr>
          <w:p>
            <w:pPr>
              <w:spacing w:after="0"/>
              <w:rPr>
                <w:sz w:val="6"/>
                <w:szCs w:val="6"/>
                <w:color w:val="auto"/>
              </w:rPr>
            </w:pPr>
          </w:p>
        </w:tc>
        <w:tc>
          <w:tcPr>
            <w:tcW w:w="1280" w:type="dxa"/>
            <w:vAlign w:val="bottom"/>
          </w:tcPr>
          <w:p>
            <w:pPr>
              <w:spacing w:after="0"/>
              <w:rPr>
                <w:sz w:val="6"/>
                <w:szCs w:val="6"/>
                <w:color w:val="auto"/>
              </w:rPr>
            </w:pPr>
          </w:p>
        </w:tc>
        <w:tc>
          <w:tcPr>
            <w:tcW w:w="13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160" w:type="dxa"/>
            <w:vAlign w:val="bottom"/>
            <w:tcBorders>
              <w:bottom w:val="single" w:sz="8" w:color="0000EE"/>
            </w:tcBorders>
          </w:tcPr>
          <w:p>
            <w:pPr>
              <w:spacing w:after="0"/>
              <w:rPr>
                <w:sz w:val="6"/>
                <w:szCs w:val="6"/>
                <w:color w:val="auto"/>
              </w:rPr>
            </w:pPr>
          </w:p>
        </w:tc>
        <w:tc>
          <w:tcPr>
            <w:tcW w:w="258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2"/>
        </w:trPr>
        <w:tc>
          <w:tcPr>
            <w:tcW w:w="40" w:type="dxa"/>
            <w:vAlign w:val="bottom"/>
          </w:tcPr>
          <w:p>
            <w:pPr>
              <w:spacing w:after="0"/>
              <w:rPr>
                <w:sz w:val="5"/>
                <w:szCs w:val="5"/>
                <w:color w:val="auto"/>
              </w:rPr>
            </w:pPr>
          </w:p>
        </w:tc>
        <w:tc>
          <w:tcPr>
            <w:tcW w:w="1060" w:type="dxa"/>
            <w:vAlign w:val="bottom"/>
            <w:tcBorders>
              <w:bottom w:val="single" w:sz="8" w:color="0000EE"/>
            </w:tcBorders>
            <w:vMerge w:val="continue"/>
          </w:tcPr>
          <w:p>
            <w:pPr>
              <w:spacing w:after="0"/>
              <w:rPr>
                <w:sz w:val="5"/>
                <w:szCs w:val="5"/>
                <w:color w:val="auto"/>
              </w:rPr>
            </w:pPr>
          </w:p>
        </w:tc>
        <w:tc>
          <w:tcPr>
            <w:tcW w:w="1280" w:type="dxa"/>
            <w:vAlign w:val="bottom"/>
          </w:tcPr>
          <w:p>
            <w:pPr>
              <w:spacing w:after="0"/>
              <w:rPr>
                <w:sz w:val="5"/>
                <w:szCs w:val="5"/>
                <w:color w:val="auto"/>
              </w:rPr>
            </w:pPr>
          </w:p>
        </w:tc>
        <w:tc>
          <w:tcPr>
            <w:tcW w:w="13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160" w:type="dxa"/>
            <w:vAlign w:val="bottom"/>
          </w:tcPr>
          <w:p>
            <w:pPr>
              <w:spacing w:after="0"/>
              <w:rPr>
                <w:sz w:val="5"/>
                <w:szCs w:val="5"/>
                <w:color w:val="auto"/>
              </w:rPr>
            </w:pPr>
          </w:p>
        </w:tc>
        <w:tc>
          <w:tcPr>
            <w:tcW w:w="258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280" w:type="dxa"/>
            <w:vAlign w:val="bottom"/>
          </w:tcPr>
          <w:p>
            <w:pPr>
              <w:spacing w:after="0"/>
              <w:rPr>
                <w:sz w:val="6"/>
                <w:szCs w:val="6"/>
                <w:color w:val="auto"/>
              </w:rPr>
            </w:pPr>
          </w:p>
        </w:tc>
        <w:tc>
          <w:tcPr>
            <w:tcW w:w="13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160" w:type="dxa"/>
            <w:vAlign w:val="bottom"/>
          </w:tcPr>
          <w:p>
            <w:pPr>
              <w:spacing w:after="0"/>
              <w:rPr>
                <w:sz w:val="6"/>
                <w:szCs w:val="6"/>
                <w:color w:val="auto"/>
              </w:rPr>
            </w:pPr>
          </w:p>
        </w:tc>
        <w:tc>
          <w:tcPr>
            <w:tcW w:w="258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1060" w:type="dxa"/>
            <w:vAlign w:val="bottom"/>
            <w:tcBorders>
              <w:bottom w:val="single" w:sz="8" w:color="9A9A9A"/>
            </w:tcBorders>
          </w:tcPr>
          <w:p>
            <w:pPr>
              <w:spacing w:after="0"/>
              <w:rPr>
                <w:sz w:val="13"/>
                <w:szCs w:val="13"/>
                <w:color w:val="auto"/>
              </w:rPr>
            </w:pPr>
          </w:p>
        </w:tc>
        <w:tc>
          <w:tcPr>
            <w:tcW w:w="1280" w:type="dxa"/>
            <w:vAlign w:val="bottom"/>
            <w:tcBorders>
              <w:bottom w:val="single" w:sz="8" w:color="9A9A9A"/>
            </w:tcBorders>
          </w:tcPr>
          <w:p>
            <w:pPr>
              <w:spacing w:after="0"/>
              <w:rPr>
                <w:sz w:val="13"/>
                <w:szCs w:val="13"/>
                <w:color w:val="auto"/>
              </w:rPr>
            </w:pPr>
          </w:p>
        </w:tc>
        <w:tc>
          <w:tcPr>
            <w:tcW w:w="130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258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1060" w:type="dxa"/>
            <w:vAlign w:val="bottom"/>
            <w:tcBorders>
              <w:top w:val="single" w:sz="8" w:color="EEEEEE"/>
            </w:tcBorders>
          </w:tcPr>
          <w:p>
            <w:pPr>
              <w:spacing w:after="0"/>
              <w:rPr>
                <w:sz w:val="2"/>
                <w:szCs w:val="2"/>
                <w:color w:val="auto"/>
              </w:rPr>
            </w:pPr>
          </w:p>
        </w:tc>
        <w:tc>
          <w:tcPr>
            <w:tcW w:w="1280" w:type="dxa"/>
            <w:vAlign w:val="bottom"/>
            <w:tcBorders>
              <w:top w:val="single" w:sz="8" w:color="EEEEEE"/>
            </w:tcBorders>
          </w:tcPr>
          <w:p>
            <w:pPr>
              <w:spacing w:after="0"/>
              <w:rPr>
                <w:sz w:val="2"/>
                <w:szCs w:val="2"/>
                <w:color w:val="auto"/>
              </w:rPr>
            </w:pPr>
          </w:p>
        </w:tc>
        <w:tc>
          <w:tcPr>
            <w:tcW w:w="130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106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280" w:type="dxa"/>
            <w:vAlign w:val="bottom"/>
            <w:vMerge w:val="restart"/>
          </w:tcPr>
          <w:p>
            <w:pPr>
              <w:ind w:left="160"/>
              <w:spacing w:after="0"/>
              <w:rPr>
                <w:sz w:val="20"/>
                <w:szCs w:val="20"/>
                <w:color w:val="auto"/>
              </w:rPr>
            </w:pPr>
            <w:r>
              <w:rPr>
                <w:rFonts w:ascii="Arial" w:cs="Arial" w:eastAsia="Arial" w:hAnsi="Arial"/>
                <w:sz w:val="13"/>
                <w:szCs w:val="13"/>
                <w:color w:val="auto"/>
              </w:rPr>
              <w:t>(First)</w:t>
            </w:r>
          </w:p>
        </w:tc>
        <w:tc>
          <w:tcPr>
            <w:tcW w:w="1300" w:type="dxa"/>
            <w:vAlign w:val="bottom"/>
            <w:vMerge w:val="restart"/>
          </w:tcPr>
          <w:p>
            <w:pPr>
              <w:ind w:left="10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1060" w:type="dxa"/>
            <w:vAlign w:val="bottom"/>
            <w:vMerge w:val="continue"/>
          </w:tcPr>
          <w:p>
            <w:pPr>
              <w:spacing w:after="0"/>
              <w:rPr>
                <w:sz w:val="8"/>
                <w:szCs w:val="8"/>
                <w:color w:val="auto"/>
              </w:rPr>
            </w:pPr>
          </w:p>
        </w:tc>
        <w:tc>
          <w:tcPr>
            <w:tcW w:w="1280" w:type="dxa"/>
            <w:vAlign w:val="bottom"/>
            <w:vMerge w:val="continue"/>
          </w:tcPr>
          <w:p>
            <w:pPr>
              <w:spacing w:after="0"/>
              <w:rPr>
                <w:sz w:val="8"/>
                <w:szCs w:val="8"/>
                <w:color w:val="auto"/>
              </w:rPr>
            </w:pPr>
          </w:p>
        </w:tc>
        <w:tc>
          <w:tcPr>
            <w:tcW w:w="1300" w:type="dxa"/>
            <w:vAlign w:val="bottom"/>
            <w:vMerge w:val="continue"/>
          </w:tcPr>
          <w:p>
            <w:pPr>
              <w:spacing w:after="0"/>
              <w:rPr>
                <w:sz w:val="8"/>
                <w:szCs w:val="8"/>
                <w:color w:val="auto"/>
              </w:rPr>
            </w:pPr>
          </w:p>
        </w:tc>
        <w:tc>
          <w:tcPr>
            <w:tcW w:w="132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06/02/2026</w:t>
            </w:r>
          </w:p>
        </w:tc>
        <w:tc>
          <w:tcPr>
            <w:tcW w:w="258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234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1265 SOUTH COCHRAN AVE</w:t>
            </w:r>
          </w:p>
        </w:tc>
        <w:tc>
          <w:tcPr>
            <w:tcW w:w="1300" w:type="dxa"/>
            <w:vAlign w:val="bottom"/>
          </w:tcPr>
          <w:p>
            <w:pPr>
              <w:spacing w:after="0"/>
              <w:rPr>
                <w:sz w:val="11"/>
                <w:szCs w:val="11"/>
                <w:color w:val="auto"/>
              </w:rPr>
            </w:pPr>
          </w:p>
        </w:tc>
        <w:tc>
          <w:tcPr>
            <w:tcW w:w="1320" w:type="dxa"/>
            <w:vAlign w:val="bottom"/>
            <w:gridSpan w:val="3"/>
            <w:vMerge w:val="continue"/>
          </w:tcPr>
          <w:p>
            <w:pPr>
              <w:spacing w:after="0"/>
              <w:rPr>
                <w:sz w:val="11"/>
                <w:szCs w:val="11"/>
                <w:color w:val="auto"/>
              </w:rPr>
            </w:pPr>
          </w:p>
        </w:tc>
        <w:tc>
          <w:tcPr>
            <w:tcW w:w="258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2340" w:type="dxa"/>
            <w:vAlign w:val="bottom"/>
            <w:gridSpan w:val="2"/>
            <w:vMerge w:val="continue"/>
          </w:tcPr>
          <w:p>
            <w:pPr>
              <w:spacing w:after="0"/>
              <w:rPr>
                <w:sz w:val="12"/>
                <w:szCs w:val="12"/>
                <w:color w:val="auto"/>
              </w:rPr>
            </w:pPr>
          </w:p>
        </w:tc>
        <w:tc>
          <w:tcPr>
            <w:tcW w:w="1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160" w:type="dxa"/>
            <w:vAlign w:val="bottom"/>
            <w:tcBorders>
              <w:bottom w:val="single" w:sz="8" w:color="2C2C2C"/>
            </w:tcBorders>
          </w:tcPr>
          <w:p>
            <w:pPr>
              <w:spacing w:after="0"/>
              <w:rPr>
                <w:sz w:val="12"/>
                <w:szCs w:val="12"/>
                <w:color w:val="auto"/>
              </w:rPr>
            </w:pPr>
          </w:p>
        </w:tc>
        <w:tc>
          <w:tcPr>
            <w:tcW w:w="2580" w:type="dxa"/>
            <w:vAlign w:val="bottom"/>
            <w:tcBorders>
              <w:bottom w:val="single" w:sz="8" w:color="2C2C2C"/>
            </w:tcBorders>
          </w:tcPr>
          <w:p>
            <w:pPr>
              <w:spacing w:after="0"/>
              <w:rPr>
                <w:sz w:val="12"/>
                <w:szCs w:val="12"/>
                <w:color w:val="auto"/>
              </w:rPr>
            </w:pPr>
          </w:p>
        </w:tc>
        <w:tc>
          <w:tcPr>
            <w:tcW w:w="3300" w:type="dxa"/>
            <w:vAlign w:val="bottom"/>
            <w:tcBorders>
              <w:bottom w:val="single" w:sz="8" w:color="2C2C2C"/>
            </w:tcBorders>
            <w:gridSpan w:val="2"/>
          </w:tcPr>
          <w:p>
            <w:pPr>
              <w:spacing w:after="0"/>
              <w:rPr>
                <w:sz w:val="12"/>
                <w:szCs w:val="12"/>
                <w:color w:val="auto"/>
              </w:rPr>
            </w:pPr>
          </w:p>
        </w:tc>
        <w:tc>
          <w:tcPr>
            <w:tcW w:w="0" w:type="dxa"/>
            <w:vAlign w:val="bottom"/>
          </w:tcPr>
          <w:p>
            <w:pPr>
              <w:spacing w:after="0"/>
              <w:rPr>
                <w:sz w:val="1"/>
                <w:szCs w:val="1"/>
                <w:color w:val="auto"/>
              </w:rPr>
            </w:pPr>
          </w:p>
        </w:tc>
      </w:tr>
      <w:tr>
        <w:trPr>
          <w:trHeight w:val="47"/>
        </w:trPr>
        <w:tc>
          <w:tcPr>
            <w:tcW w:w="40" w:type="dxa"/>
            <w:vAlign w:val="bottom"/>
          </w:tcPr>
          <w:p>
            <w:pPr>
              <w:spacing w:after="0"/>
              <w:rPr>
                <w:sz w:val="4"/>
                <w:szCs w:val="4"/>
                <w:color w:val="auto"/>
              </w:rPr>
            </w:pPr>
          </w:p>
        </w:tc>
        <w:tc>
          <w:tcPr>
            <w:tcW w:w="1060" w:type="dxa"/>
            <w:vAlign w:val="bottom"/>
            <w:tcBorders>
              <w:bottom w:val="single" w:sz="8" w:color="9A9A9A"/>
            </w:tcBorders>
          </w:tcPr>
          <w:p>
            <w:pPr>
              <w:spacing w:after="0"/>
              <w:rPr>
                <w:sz w:val="4"/>
                <w:szCs w:val="4"/>
                <w:color w:val="auto"/>
              </w:rPr>
            </w:pPr>
          </w:p>
        </w:tc>
        <w:tc>
          <w:tcPr>
            <w:tcW w:w="1280" w:type="dxa"/>
            <w:vAlign w:val="bottom"/>
            <w:tcBorders>
              <w:bottom w:val="single" w:sz="8" w:color="9A9A9A"/>
            </w:tcBorders>
          </w:tcPr>
          <w:p>
            <w:pPr>
              <w:spacing w:after="0"/>
              <w:rPr>
                <w:sz w:val="4"/>
                <w:szCs w:val="4"/>
                <w:color w:val="auto"/>
              </w:rPr>
            </w:pPr>
          </w:p>
        </w:tc>
        <w:tc>
          <w:tcPr>
            <w:tcW w:w="1300" w:type="dxa"/>
            <w:vAlign w:val="bottom"/>
            <w:tcBorders>
              <w:bottom w:val="single" w:sz="8" w:color="9A9A9A"/>
            </w:tcBorders>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21"/>
        </w:trPr>
        <w:tc>
          <w:tcPr>
            <w:tcW w:w="1100" w:type="dxa"/>
            <w:vAlign w:val="bottom"/>
            <w:gridSpan w:val="2"/>
            <w:vMerge w:val="restart"/>
          </w:tcPr>
          <w:p>
            <w:pPr>
              <w:spacing w:after="0"/>
              <w:rPr>
                <w:sz w:val="20"/>
                <w:szCs w:val="20"/>
                <w:color w:val="auto"/>
              </w:rPr>
            </w:pPr>
            <w:r>
              <w:rPr>
                <w:rFonts w:ascii="Arial" w:cs="Arial" w:eastAsia="Arial" w:hAnsi="Arial"/>
                <w:sz w:val="13"/>
                <w:szCs w:val="13"/>
                <w:color w:val="auto"/>
              </w:rPr>
              <w:t>(Street)</w:t>
            </w:r>
          </w:p>
        </w:tc>
        <w:tc>
          <w:tcPr>
            <w:tcW w:w="128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740" w:type="dxa"/>
            <w:vAlign w:val="bottom"/>
            <w:gridSpan w:val="2"/>
            <w:vMerge w:val="continue"/>
          </w:tcPr>
          <w:p>
            <w:pPr>
              <w:spacing w:after="0"/>
              <w:rPr>
                <w:sz w:val="10"/>
                <w:szCs w:val="10"/>
                <w:color w:val="auto"/>
              </w:rPr>
            </w:pPr>
          </w:p>
        </w:tc>
        <w:tc>
          <w:tcPr>
            <w:tcW w:w="33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75"/>
        </w:trPr>
        <w:tc>
          <w:tcPr>
            <w:tcW w:w="1100" w:type="dxa"/>
            <w:vAlign w:val="bottom"/>
            <w:gridSpan w:val="2"/>
            <w:vMerge w:val="continue"/>
          </w:tcPr>
          <w:p>
            <w:pPr>
              <w:spacing w:after="0"/>
              <w:rPr>
                <w:sz w:val="15"/>
                <w:szCs w:val="15"/>
                <w:color w:val="auto"/>
              </w:rPr>
            </w:pPr>
          </w:p>
        </w:tc>
        <w:tc>
          <w:tcPr>
            <w:tcW w:w="12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580" w:type="dxa"/>
            <w:vAlign w:val="bottom"/>
          </w:tcPr>
          <w:p>
            <w:pPr>
              <w:spacing w:after="0"/>
              <w:rPr>
                <w:sz w:val="15"/>
                <w:szCs w:val="15"/>
                <w:color w:val="auto"/>
              </w:rPr>
            </w:pPr>
          </w:p>
        </w:tc>
        <w:tc>
          <w:tcPr>
            <w:tcW w:w="1860" w:type="dxa"/>
            <w:vAlign w:val="bottom"/>
          </w:tcPr>
          <w:p>
            <w:pPr>
              <w:ind w:left="80"/>
              <w:spacing w:after="0"/>
              <w:rPr>
                <w:sz w:val="20"/>
                <w:szCs w:val="20"/>
                <w:color w:val="auto"/>
              </w:rPr>
            </w:pPr>
            <w:r>
              <w:rPr>
                <w:rFonts w:ascii="Arial" w:cs="Arial" w:eastAsia="Arial" w:hAnsi="Arial"/>
                <w:sz w:val="13"/>
                <w:szCs w:val="13"/>
                <w:color w:val="auto"/>
              </w:rPr>
              <w:t>Line)</w:t>
            </w: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080"/>
          </w:cols>
          <w:pgMar w:left="460" w:top="219" w:right="359" w:bottom="1440" w:gutter="0" w:footer="0" w:header="0"/>
          <w:type w:val="continuous"/>
        </w:sectPr>
      </w:pPr>
    </w:p>
    <w:tbl>
      <w:tblPr>
        <w:tblLayout w:type="fixed"/>
        <w:tblInd w:w="120" w:type="dxa"/>
        <w:tblCellMar>
          <w:top w:w="0" w:type="dxa"/>
          <w:left w:w="0" w:type="dxa"/>
          <w:bottom w:w="0" w:type="dxa"/>
          <w:right w:w="0" w:type="dxa"/>
        </w:tblCellMar>
      </w:tblPr>
      <w:tr>
        <w:trPr>
          <w:trHeight w:val="197"/>
        </w:trPr>
        <w:tc>
          <w:tcPr>
            <w:tcW w:w="1000" w:type="dxa"/>
            <w:vAlign w:val="bottom"/>
          </w:tcPr>
          <w:p>
            <w:pPr>
              <w:spacing w:after="0"/>
              <w:rPr>
                <w:sz w:val="20"/>
                <w:szCs w:val="20"/>
                <w:color w:val="auto"/>
              </w:rPr>
            </w:pPr>
            <w:r>
              <w:rPr>
                <w:rFonts w:ascii="Times New Roman" w:cs="Times New Roman" w:eastAsia="Times New Roman" w:hAnsi="Times New Roman"/>
                <w:sz w:val="17"/>
                <w:szCs w:val="17"/>
                <w:color w:val="0000FF"/>
              </w:rPr>
              <w:t>LOS</w:t>
            </w:r>
          </w:p>
        </w:tc>
        <w:tc>
          <w:tcPr>
            <w:tcW w:w="1040" w:type="dxa"/>
            <w:vAlign w:val="bottom"/>
            <w:vMerge w:val="restart"/>
          </w:tcPr>
          <w:p>
            <w:pPr>
              <w:ind w:left="22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vMerge w:val="restart"/>
          </w:tcPr>
          <w:p>
            <w:pPr>
              <w:ind w:left="400"/>
              <w:spacing w:after="0"/>
              <w:rPr>
                <w:sz w:val="20"/>
                <w:szCs w:val="20"/>
                <w:color w:val="auto"/>
              </w:rPr>
            </w:pPr>
            <w:r>
              <w:rPr>
                <w:rFonts w:ascii="Times New Roman" w:cs="Times New Roman" w:eastAsia="Times New Roman" w:hAnsi="Times New Roman"/>
                <w:sz w:val="17"/>
                <w:szCs w:val="17"/>
                <w:color w:val="0000FF"/>
              </w:rPr>
              <w:t>90019</w:t>
            </w:r>
          </w:p>
        </w:tc>
        <w:tc>
          <w:tcPr>
            <w:tcW w:w="0" w:type="dxa"/>
            <w:vAlign w:val="bottom"/>
          </w:tcPr>
          <w:p>
            <w:pPr>
              <w:spacing w:after="0"/>
              <w:rPr>
                <w:sz w:val="1"/>
                <w:szCs w:val="1"/>
                <w:color w:val="auto"/>
              </w:rPr>
            </w:pPr>
          </w:p>
        </w:tc>
      </w:tr>
      <w:tr>
        <w:trPr>
          <w:trHeight w:val="120"/>
        </w:trPr>
        <w:tc>
          <w:tcPr>
            <w:tcW w:w="10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ANGELES</w:t>
            </w:r>
          </w:p>
        </w:tc>
        <w:tc>
          <w:tcPr>
            <w:tcW w:w="1040" w:type="dxa"/>
            <w:vAlign w:val="bottom"/>
            <w:vMerge w:val="continue"/>
          </w:tcPr>
          <w:p>
            <w:pPr>
              <w:spacing w:after="0"/>
              <w:rPr>
                <w:sz w:val="10"/>
                <w:szCs w:val="10"/>
                <w:color w:val="auto"/>
              </w:rPr>
            </w:pPr>
          </w:p>
        </w:tc>
        <w:tc>
          <w:tcPr>
            <w:tcW w:w="16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1000" w:type="dxa"/>
            <w:vAlign w:val="bottom"/>
            <w:vMerge w:val="continue"/>
          </w:tcPr>
          <w:p>
            <w:pPr>
              <w:spacing w:after="0"/>
              <w:rPr>
                <w:sz w:val="9"/>
                <w:szCs w:val="9"/>
                <w:color w:val="auto"/>
              </w:rPr>
            </w:pPr>
          </w:p>
        </w:tc>
        <w:tc>
          <w:tcPr>
            <w:tcW w:w="1040" w:type="dxa"/>
            <w:vAlign w:val="bottom"/>
          </w:tcPr>
          <w:p>
            <w:pPr>
              <w:spacing w:after="0"/>
              <w:rPr>
                <w:sz w:val="9"/>
                <w:szCs w:val="9"/>
                <w:color w:val="auto"/>
              </w:rPr>
            </w:pPr>
          </w:p>
        </w:tc>
        <w:tc>
          <w:tcPr>
            <w:tcW w:w="16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55"/>
        </w:trPr>
        <w:tc>
          <w:tcPr>
            <w:tcW w:w="100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1000" w:type="dxa"/>
            <w:vAlign w:val="bottom"/>
          </w:tcPr>
          <w:p>
            <w:pPr>
              <w:spacing w:after="0"/>
              <w:rPr>
                <w:sz w:val="20"/>
                <w:szCs w:val="20"/>
                <w:color w:val="auto"/>
              </w:rPr>
            </w:pPr>
            <w:r>
              <w:rPr>
                <w:rFonts w:ascii="Arial" w:cs="Arial" w:eastAsia="Arial" w:hAnsi="Arial"/>
                <w:sz w:val="13"/>
                <w:szCs w:val="13"/>
                <w:color w:val="auto"/>
              </w:rPr>
              <w:t>(City)</w:t>
            </w:r>
          </w:p>
        </w:tc>
        <w:tc>
          <w:tcPr>
            <w:tcW w:w="1040" w:type="dxa"/>
            <w:vAlign w:val="bottom"/>
          </w:tcPr>
          <w:p>
            <w:pPr>
              <w:ind w:left="2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8"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0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48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5)</w:t>
            </w: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8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8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46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w w:val="88"/>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4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8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640" w:type="dxa"/>
            <w:vAlign w:val="bottom"/>
            <w:tcBorders>
              <w:bottom w:val="single" w:sz="8" w:color="2C2C2C"/>
            </w:tcBorders>
            <w:gridSpan w:val="3"/>
          </w:tcPr>
          <w:p>
            <w:pPr>
              <w:spacing w:after="0"/>
              <w:rPr>
                <w:sz w:val="3"/>
                <w:szCs w:val="3"/>
                <w:color w:val="auto"/>
              </w:rPr>
            </w:pPr>
          </w:p>
        </w:tc>
        <w:tc>
          <w:tcPr>
            <w:tcW w:w="160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00" w:type="dxa"/>
            <w:vAlign w:val="bottom"/>
            <w:tcBorders>
              <w:bottom w:val="single" w:sz="8" w:color="2C2C2C"/>
            </w:tcBorders>
            <w:gridSpan w:val="2"/>
          </w:tcPr>
          <w:p>
            <w:pPr>
              <w:ind w:left="680"/>
              <w:spacing w:after="0"/>
              <w:rPr>
                <w:sz w:val="20"/>
                <w:szCs w:val="20"/>
                <w:color w:val="auto"/>
              </w:rPr>
            </w:pPr>
            <w:r>
              <w:rPr>
                <w:rFonts w:ascii="Times New Roman" w:cs="Times New Roman" w:eastAsia="Times New Roman" w:hAnsi="Times New Roman"/>
                <w:sz w:val="17"/>
                <w:szCs w:val="17"/>
                <w:color w:val="0000FF"/>
              </w:rPr>
              <w:t>06/02/2026</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00" w:type="dxa"/>
            <w:vAlign w:val="bottom"/>
            <w:tcBorders>
              <w:bottom w:val="single" w:sz="8" w:color="2C2C2C"/>
            </w:tcBorders>
          </w:tcPr>
          <w:p>
            <w:pPr>
              <w:ind w:left="240"/>
              <w:spacing w:after="0" w:line="320" w:lineRule="exact"/>
              <w:rPr>
                <w:sz w:val="20"/>
                <w:szCs w:val="20"/>
                <w:color w:val="auto"/>
              </w:rPr>
            </w:pPr>
            <w:r>
              <w:rPr>
                <w:rFonts w:ascii="Times New Roman" w:cs="Times New Roman" w:eastAsia="Times New Roman" w:hAnsi="Times New Roman"/>
                <w:sz w:val="34"/>
                <w:szCs w:val="34"/>
                <w:color w:val="0000FF"/>
                <w:w w:val="93"/>
                <w:vertAlign w:val="subscript"/>
              </w:rPr>
              <w:t>637</w:t>
            </w:r>
            <w:r>
              <w:rPr>
                <w:rFonts w:ascii="Times New Roman" w:cs="Times New Roman" w:eastAsia="Times New Roman" w:hAnsi="Times New Roman"/>
                <w:sz w:val="11"/>
                <w:szCs w:val="11"/>
                <w:color w:val="008000"/>
                <w:w w:val="93"/>
              </w:rPr>
              <w:t>(1)</w:t>
            </w:r>
          </w:p>
        </w:tc>
        <w:tc>
          <w:tcPr>
            <w:tcW w:w="46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2"/>
          </w:tcPr>
          <w:p>
            <w:pPr>
              <w:jc w:val="right"/>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560"/>
              <w:spacing w:after="0"/>
              <w:rPr>
                <w:sz w:val="20"/>
                <w:szCs w:val="20"/>
                <w:color w:val="auto"/>
              </w:rPr>
            </w:pPr>
            <w:r>
              <w:rPr>
                <w:rFonts w:ascii="Times New Roman" w:cs="Times New Roman" w:eastAsia="Times New Roman" w:hAnsi="Times New Roman"/>
                <w:sz w:val="17"/>
                <w:szCs w:val="17"/>
                <w:color w:val="0000FF"/>
              </w:rPr>
              <w:t>5,741</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1"/>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3"/>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200" w:firstLine="7"/>
        <w:spacing w:after="0" w:line="249"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of Class A Common Stock underlying a restricted stock unit award ("RSU") granted under the Issuer's Amended and Restated 2021 Equity Incentive Plan in connection with annual awards to directors for service as a member of the Issuer's Board of Directors. The RSU will vest in full on the earlier of (i) June 2, 2027, and (ii) the date of the Issuer's next annual shareholder's meeting, subject to the Reporting Person's continued service as a member of the Board of Directors through such vesting date.</w:t>
      </w:r>
    </w:p>
    <w:p>
      <w:pPr>
        <w:ind w:left="6580"/>
        <w:spacing w:after="0" w:line="180" w:lineRule="auto"/>
        <w:rPr>
          <w:sz w:val="20"/>
          <w:szCs w:val="20"/>
          <w:color w:val="auto"/>
        </w:rPr>
      </w:pPr>
      <w:r>
        <w:rPr>
          <w:rFonts w:ascii="Times New Roman" w:cs="Times New Roman" w:eastAsia="Times New Roman" w:hAnsi="Times New Roman"/>
          <w:sz w:val="17"/>
          <w:szCs w:val="17"/>
          <w:color w:val="0000FF"/>
        </w:rPr>
        <w:t xml:space="preserve">/s/ Joan Aristei as Attorney-in- </w:t>
      </w:r>
      <w:r>
        <w:rPr>
          <w:rFonts w:ascii="Times New Roman" w:cs="Times New Roman" w:eastAsia="Times New Roman" w:hAnsi="Times New Roman"/>
          <w:sz w:val="33"/>
          <w:szCs w:val="33"/>
          <w:color w:val="0000FF"/>
          <w:vertAlign w:val="subscript"/>
        </w:rPr>
        <w:t>06/04/2026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-27305</wp:posOffset>
            </wp:positionV>
            <wp:extent cx="135636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5636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Fact for Dan Preston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91313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913130"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843122" TargetMode="External"/><Relationship Id="rId14" Type="http://schemas.openxmlformats.org/officeDocument/2006/relationships/hyperlink" Target="http://www.sec.gov/cgi-bin/browse-edgar?action=getcompany&amp;CIK=000184140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2026-06-04T17:02:39Z</dcterms:created>
  <dcterms:modified xsi:type="dcterms:W3CDTF">2026-06-04T17:02:39Z</dcterms:modified>
</cp:coreProperties>
</file>